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8EEBB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</w:p>
    <w:p w14:paraId="0DEC9598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 xml:space="preserve">ПРОТОКОЛ </w:t>
      </w:r>
    </w:p>
    <w:p w14:paraId="57445C77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за разпределение на пасища, мери и ливади от държавния и общинския</w:t>
      </w:r>
    </w:p>
    <w:p w14:paraId="2D213DDE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поземлен фонд, находящи се в землището на с. Василовци, общ. Драгоман.</w:t>
      </w:r>
    </w:p>
    <w:p w14:paraId="4682EBAE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14:paraId="2DCAD84A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7E6EED23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Председател: Емил Петков – Кметски наместник</w:t>
      </w:r>
    </w:p>
    <w:p w14:paraId="1E894829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Членове: </w:t>
      </w:r>
    </w:p>
    <w:p w14:paraId="401B37C5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0C57113F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1F0BC4CB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1A54F08E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1710E03A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04D07A24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7A74720D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6C98FEF5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6DA97239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08385646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53A3298B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333A48E6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1484905E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</w:p>
    <w:p w14:paraId="2D52EB43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Василовци,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Василовци, общ. Драгоман съставен на 17.04.2026г., на основание разпоредбата на чл. 37и, ал. 8, т. 4 и 5 от ЗСПЗЗ комисията реши:</w:t>
      </w:r>
    </w:p>
    <w:p w14:paraId="607FA96B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</w:p>
    <w:p w14:paraId="21B44ED8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За землището на с. Василовци определя коефициент на редукция в размер на …………… (</w:t>
      </w:r>
      <w:r>
        <w:rPr>
          <w:rFonts w:ascii="Verdana" w:hAnsi="Verdana" w:cs="Verdana"/>
          <w:i/>
          <w:iCs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>);</w:t>
      </w:r>
    </w:p>
    <w:p w14:paraId="38E99EBC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 w:cs="Verdana"/>
          <w:lang w:val="bg-BG"/>
        </w:rPr>
        <w:t>, разпределя:</w:t>
      </w:r>
    </w:p>
    <w:p w14:paraId="6905D1D5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три имена/фирма, правна форма</w:t>
      </w:r>
      <w:r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6A3A68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C1E554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AD3E5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A2D92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D36D5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E64442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15C3E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F3F3F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D10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600A50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007B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18F5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0309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1D04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AA1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7DA9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54B6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22FE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FC344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A70A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6931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58E7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CE0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2564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28ED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8B94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44D7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71D3F9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E524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8FE7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E82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D03A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8D54C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8802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383C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A3D6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FF078ED">
      <w:pPr>
        <w:pStyle w:val="24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 w:cs="Verdana"/>
          <w:lang w:val="bg-BG"/>
        </w:rPr>
      </w:pPr>
    </w:p>
    <w:p w14:paraId="72C68C75">
      <w:pPr>
        <w:pStyle w:val="24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 w:cs="Verdana"/>
          <w:b/>
          <w:bCs/>
          <w:lang w:val="bg-BG"/>
        </w:rPr>
        <w:t>ползвали съответните имоти по договори с изтекъл срок</w:t>
      </w:r>
      <w:r>
        <w:rPr>
          <w:rFonts w:ascii="Verdana" w:hAnsi="Verdana" w:cs="Verdana"/>
          <w:lang w:val="bg-BG"/>
        </w:rPr>
        <w:t>, разпределя:</w:t>
      </w:r>
    </w:p>
    <w:p w14:paraId="44F7633B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На …………………………….</w:t>
      </w:r>
      <w:r>
        <w:rPr>
          <w:rFonts w:ascii="Verdana" w:hAnsi="Verdana" w:cs="Verdana"/>
          <w:i/>
          <w:iCs/>
          <w:lang w:val="bg-BG"/>
        </w:rPr>
        <w:t>, правна форма</w:t>
      </w:r>
      <w:r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, с ЕГН:……………….., разпределя:</w:t>
      </w:r>
    </w:p>
    <w:tbl>
      <w:tblPr>
        <w:tblStyle w:val="4"/>
        <w:tblW w:w="10725" w:type="dxa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6"/>
        <w:gridCol w:w="1156"/>
        <w:gridCol w:w="1191"/>
        <w:gridCol w:w="1987"/>
        <w:gridCol w:w="794"/>
        <w:gridCol w:w="926"/>
        <w:gridCol w:w="1059"/>
        <w:gridCol w:w="927"/>
        <w:gridCol w:w="1589"/>
      </w:tblGrid>
      <w:tr w14:paraId="03636C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41" w:hRule="atLeast"/>
        </w:trPr>
        <w:tc>
          <w:tcPr>
            <w:tcW w:w="1096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A3F88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5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0CE70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9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E98E5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8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B93330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79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4CC9E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2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F91865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5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576F5D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2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6F044F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8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4926BF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755D1BE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6" w:hRule="atLeast"/>
        </w:trPr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E0587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1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4CBB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BB2D2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Василовци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CF9C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EF736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FA494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AB760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9003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EBCAB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14:paraId="371D076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6" w:hRule="atLeast"/>
        </w:trPr>
        <w:tc>
          <w:tcPr>
            <w:tcW w:w="10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B64D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AE34E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5ACC1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CCA6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AB156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….. дка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221A0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6CA32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B30CF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AF04C6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5A40CEB3">
      <w:pPr>
        <w:tabs>
          <w:tab w:val="left" w:pos="360"/>
          <w:tab w:val="left" w:pos="426"/>
        </w:tabs>
        <w:spacing w:before="240" w:after="160" w:line="360" w:lineRule="auto"/>
        <w:jc w:val="both"/>
        <w:rPr>
          <w:color w:val="FF0000"/>
        </w:rPr>
      </w:pPr>
    </w:p>
    <w:p w14:paraId="52E7C7F9">
      <w:pPr>
        <w:tabs>
          <w:tab w:val="left" w:pos="360"/>
          <w:tab w:val="left" w:pos="426"/>
        </w:tabs>
        <w:spacing w:before="240" w:after="160" w:line="360" w:lineRule="auto"/>
        <w:jc w:val="both"/>
        <w:rPr>
          <w:color w:val="FF0000"/>
        </w:rPr>
      </w:pPr>
    </w:p>
    <w:p w14:paraId="65181EA1">
      <w:pPr>
        <w:tabs>
          <w:tab w:val="left" w:pos="360"/>
          <w:tab w:val="left" w:pos="426"/>
        </w:tabs>
        <w:spacing w:before="240" w:after="160" w:line="360" w:lineRule="auto"/>
        <w:jc w:val="both"/>
        <w:rPr>
          <w:color w:val="FF0000"/>
        </w:rPr>
      </w:pPr>
    </w:p>
    <w:p w14:paraId="346C8A70">
      <w:pPr>
        <w:tabs>
          <w:tab w:val="left" w:pos="360"/>
          <w:tab w:val="left" w:pos="426"/>
        </w:tabs>
        <w:spacing w:before="240" w:after="160" w:line="360" w:lineRule="auto"/>
        <w:jc w:val="both"/>
        <w:rPr>
          <w:color w:val="FF0000"/>
        </w:rPr>
      </w:pPr>
    </w:p>
    <w:p w14:paraId="3EDE4F2C">
      <w:pPr>
        <w:pStyle w:val="24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регистрирани в съответното землище</w:t>
      </w:r>
      <w:r>
        <w:rPr>
          <w:rFonts w:ascii="Verdana" w:hAnsi="Verdana" w:cs="Verdana"/>
          <w:lang w:val="bg-BG"/>
        </w:rPr>
        <w:t>, разпределя:</w:t>
      </w:r>
    </w:p>
    <w:p w14:paraId="1475330D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Радослав </w:t>
      </w:r>
      <w:r>
        <w:rPr>
          <w:rFonts w:hint="default" w:ascii="Verdana" w:hAnsi="Verdana" w:cs="Verdana"/>
          <w:lang w:val="en-US"/>
        </w:rPr>
        <w:t>*********</w:t>
      </w:r>
      <w:r>
        <w:rPr>
          <w:rFonts w:ascii="Verdana" w:hAnsi="Verdana" w:cs="Verdana"/>
          <w:lang w:val="bg-BG"/>
        </w:rPr>
        <w:t xml:space="preserve"> Радоев</w:t>
      </w:r>
      <w:r>
        <w:rPr>
          <w:rFonts w:ascii="Verdana" w:hAnsi="Verdana" w:cs="Verdana"/>
          <w:i/>
          <w:iCs/>
          <w:lang w:val="bg-BG"/>
        </w:rPr>
        <w:t xml:space="preserve">, </w:t>
      </w:r>
      <w:r>
        <w:rPr>
          <w:rFonts w:ascii="Verdana" w:hAnsi="Verdana" w:cs="Verdana"/>
          <w:lang w:val="bg-BG"/>
        </w:rPr>
        <w:t xml:space="preserve">с ЕГН: </w:t>
      </w:r>
      <w:r>
        <w:rPr>
          <w:rFonts w:hint="default" w:ascii="Verdana" w:hAnsi="Verdana" w:cs="Verdana"/>
          <w:lang w:val="en-US"/>
        </w:rPr>
        <w:t>********</w:t>
      </w:r>
      <w:r>
        <w:rPr>
          <w:rFonts w:ascii="Verdana" w:hAnsi="Verdana" w:cs="Verdana"/>
          <w:lang w:val="bg-BG"/>
        </w:rPr>
        <w:t>, разпределя:</w:t>
      </w:r>
    </w:p>
    <w:tbl>
      <w:tblPr>
        <w:tblStyle w:val="4"/>
        <w:tblW w:w="10865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61"/>
        <w:gridCol w:w="1067"/>
        <w:gridCol w:w="1439"/>
        <w:gridCol w:w="2009"/>
        <w:gridCol w:w="1112"/>
        <w:gridCol w:w="1212"/>
        <w:gridCol w:w="1116"/>
        <w:gridCol w:w="1849"/>
      </w:tblGrid>
      <w:tr w14:paraId="7D72AA4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590" w:hRule="atLeast"/>
        </w:trPr>
        <w:tc>
          <w:tcPr>
            <w:tcW w:w="1061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00059C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27BE08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3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1209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0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94696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08561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1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62579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20F51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4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730BEF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C1F574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0ABD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24309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3C237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20145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10269.3.6/003006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8264B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292</w:t>
            </w: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94289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E887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3037E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22574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1D137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1E377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F22A5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4C700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10269.3.7/003007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704AA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453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4BCB1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C4F04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24663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55BF957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8646C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6C43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BC736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18D9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10269.2.1/</w:t>
            </w:r>
            <w:r>
              <w:rPr>
                <w:rFonts w:ascii="Calibri" w:hAnsi="Calibri" w:cs="Calibri"/>
                <w:sz w:val="22"/>
                <w:szCs w:val="22"/>
              </w:rPr>
              <w:t>002001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95144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922 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6EDB6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FB8F4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0C31D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FB6F6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C590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1E459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0C7ED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002FF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10269.7.29/</w:t>
            </w:r>
            <w:r>
              <w:rPr>
                <w:rFonts w:ascii="Calibri" w:hAnsi="Calibri" w:cs="Calibri"/>
                <w:sz w:val="22"/>
                <w:szCs w:val="22"/>
              </w:rPr>
              <w:t>007029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0D23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590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F4719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4892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B1C15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3C0E1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B6241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4249F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DFEA7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84094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10269.25.18/025018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E9D5D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924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01254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48976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F1C32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7BF872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EC91FB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A913E3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E62FE3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2EDEF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10269.36.15/036015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A1277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287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A3875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8226E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24BF78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238256F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A0CE71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15BFE75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4525BE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59F0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10269.8.9/008009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D749C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705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8D9A8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E547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82E19DC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1013C44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8E32CF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5E91090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3BFE47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1D8B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10269.35.19/035019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96A72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489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666B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580C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41D1CB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AFF9E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24CE68"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958BD6"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5EE5F42"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F413C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10269.36.2/036002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16F0C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27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318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0A45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CCF77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1177EB5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2E136A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92F49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CB0C6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66F49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Василовци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EACEF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10269.8.39/008039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23B2B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049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5343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Изоставена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F0E83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2A03F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74A4C30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1" w:hRule="atLeast"/>
        </w:trPr>
        <w:tc>
          <w:tcPr>
            <w:tcW w:w="10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267D3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A6055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46F71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A8EE1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FDBC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93,029дка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62B7A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54A78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6AAD9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36EBE7DC">
      <w:pPr>
        <w:tabs>
          <w:tab w:val="left" w:pos="360"/>
        </w:tabs>
        <w:spacing w:after="160" w:line="360" w:lineRule="auto"/>
        <w:jc w:val="both"/>
        <w:rPr>
          <w:rFonts w:ascii="Verdana" w:hAnsi="Verdana" w:cs="Verdana"/>
          <w:color w:val="FF0000"/>
          <w:lang w:val="bg-BG"/>
        </w:rPr>
      </w:pPr>
    </w:p>
    <w:p w14:paraId="3C34D323">
      <w:pPr>
        <w:pStyle w:val="24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 w:cs="Verdana"/>
          <w:b/>
          <w:bCs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 w:cs="Verdana"/>
          <w:lang w:val="bg-BG"/>
        </w:rPr>
        <w:t xml:space="preserve">, </w:t>
      </w:r>
      <w:r>
        <w:rPr>
          <w:rFonts w:ascii="Verdana" w:hAnsi="Verdana" w:cs="Verdana"/>
          <w:b/>
          <w:bCs/>
          <w:lang w:val="bg-BG"/>
        </w:rPr>
        <w:t>в което се намират имотите</w:t>
      </w:r>
      <w:r>
        <w:rPr>
          <w:rFonts w:ascii="Verdana" w:hAnsi="Verdana" w:cs="Verdana"/>
          <w:lang w:val="bg-BG"/>
        </w:rPr>
        <w:t>, разпределя:</w:t>
      </w:r>
    </w:p>
    <w:p w14:paraId="4D0A4D01">
      <w:pPr>
        <w:pStyle w:val="24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три имена/фирма, правна форма</w:t>
      </w:r>
      <w:r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, с ЕГН/ЕИК …………….……, разпределя:</w:t>
      </w:r>
    </w:p>
    <w:tbl>
      <w:tblPr>
        <w:tblStyle w:val="4"/>
        <w:tblW w:w="10620" w:type="dxa"/>
        <w:tblInd w:w="-6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61DD2A9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2F57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2EAD5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9E37F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2BC88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65E83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666C29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95EB1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84E6B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82BF7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22C7F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076EF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40204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9EBAF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3853E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C55A7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33B25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9C5E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14:paraId="7313F4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AA2F7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B6A51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AB3B6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35061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A977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2039F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88E4A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2445D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14:paraId="318CDD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5E299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16628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B4580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C06C8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5DF143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41BE5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5F544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51F45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3FB587A5">
      <w:pPr>
        <w:tabs>
          <w:tab w:val="left" w:pos="720"/>
        </w:tabs>
        <w:spacing w:line="360" w:lineRule="auto"/>
        <w:jc w:val="both"/>
        <w:rPr>
          <w:rFonts w:ascii="Verdana" w:hAnsi="Verdana" w:cs="Verdana"/>
          <w:lang w:val="bg-BG"/>
        </w:rPr>
      </w:pPr>
    </w:p>
    <w:p w14:paraId="73EDB0D0">
      <w:pPr>
        <w:tabs>
          <w:tab w:val="left" w:pos="720"/>
        </w:tabs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Неразделна част от Протокола са:</w:t>
      </w:r>
    </w:p>
    <w:p w14:paraId="77ACDD78">
      <w:pPr>
        <w:pStyle w:val="24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Василовци, общ. Драгоман;</w:t>
      </w:r>
    </w:p>
    <w:p w14:paraId="66715ED4">
      <w:pPr>
        <w:pStyle w:val="24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Василовци, общ. Драгоман;</w:t>
      </w:r>
    </w:p>
    <w:p w14:paraId="703FBA0A">
      <w:pPr>
        <w:pStyle w:val="24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Координатен регистър при разпределяне на части от имоти.</w:t>
      </w:r>
    </w:p>
    <w:p w14:paraId="1D9D3744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Комисия:</w:t>
      </w:r>
    </w:p>
    <w:p w14:paraId="0910F607">
      <w:pPr>
        <w:spacing w:line="360" w:lineRule="auto"/>
        <w:ind w:firstLine="720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Председател:</w:t>
      </w:r>
    </w:p>
    <w:p w14:paraId="3FF56C0E">
      <w:pPr>
        <w:spacing w:line="360" w:lineRule="auto"/>
        <w:rPr>
          <w:rFonts w:hint="default"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        </w:t>
      </w:r>
      <w:r>
        <w:rPr>
          <w:rFonts w:hint="default" w:ascii="Verdana" w:hAnsi="Verdana" w:cs="Verdana"/>
          <w:lang w:val="bg-BG"/>
        </w:rPr>
        <w:t xml:space="preserve">           </w:t>
      </w:r>
      <w:r>
        <w:rPr>
          <w:rFonts w:ascii="Verdana" w:hAnsi="Verdana" w:cs="Verdana"/>
          <w:lang w:val="bg-BG"/>
        </w:rPr>
        <w:t xml:space="preserve">  </w:t>
      </w:r>
      <w:r>
        <w:rPr>
          <w:rFonts w:hint="default" w:ascii="Verdana" w:hAnsi="Verdana" w:cs="Verdana"/>
          <w:lang w:val="en-US"/>
        </w:rPr>
        <w:t>/</w:t>
      </w:r>
      <w:r>
        <w:rPr>
          <w:rFonts w:hint="default" w:ascii="Verdana" w:hAnsi="Verdana" w:cs="Verdana"/>
          <w:lang w:val="bg-BG"/>
        </w:rPr>
        <w:t>П/</w:t>
      </w:r>
    </w:p>
    <w:p w14:paraId="40E5471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Емил Петков</w:t>
      </w:r>
      <w:r>
        <w:rPr>
          <w:rFonts w:ascii="Verdana" w:hAnsi="Verdana" w:cs="Verdana"/>
          <w:lang w:val="bg-BG"/>
        </w:rPr>
        <w:t>)</w:t>
      </w:r>
    </w:p>
    <w:p w14:paraId="5BA7E87B">
      <w:pPr>
        <w:spacing w:line="360" w:lineRule="auto"/>
        <w:rPr>
          <w:rFonts w:ascii="Verdana" w:hAnsi="Verdana" w:cs="Verdana"/>
          <w:b/>
          <w:bCs/>
          <w:lang w:val="bg-BG"/>
        </w:rPr>
      </w:pPr>
      <w:r>
        <w:rPr>
          <w:rFonts w:ascii="Verdana" w:hAnsi="Verdana" w:cs="Verdana"/>
          <w:b/>
          <w:bCs/>
          <w:lang w:val="bg-BG"/>
        </w:rPr>
        <w:t>Членове:</w:t>
      </w:r>
    </w:p>
    <w:p w14:paraId="48B5E830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/П/</w:t>
      </w:r>
    </w:p>
    <w:p w14:paraId="7BE1EC25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(Михаела Нацева)</w:t>
      </w:r>
    </w:p>
    <w:p w14:paraId="4CA64893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 /П/</w:t>
      </w:r>
    </w:p>
    <w:p w14:paraId="7F4EAD72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(Александър Мерджанов)</w:t>
      </w:r>
    </w:p>
    <w:p w14:paraId="1B111D63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/П/</w:t>
      </w:r>
    </w:p>
    <w:p w14:paraId="0456A5B3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(Виктор Стоянов)</w:t>
      </w:r>
    </w:p>
    <w:p w14:paraId="7EA8707F">
      <w:pPr>
        <w:pStyle w:val="24"/>
        <w:numPr>
          <w:ilvl w:val="0"/>
          <w:numId w:val="5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hint="default" w:ascii="Verdana" w:hAnsi="Verdana" w:cs="Verdana"/>
          <w:lang w:val="bg-BG"/>
        </w:rPr>
        <w:t xml:space="preserve">      </w:t>
      </w:r>
      <w:bookmarkStart w:id="0" w:name="_GoBack"/>
      <w:bookmarkEnd w:id="0"/>
      <w:r>
        <w:rPr>
          <w:rFonts w:hint="default" w:ascii="Verdana" w:hAnsi="Verdana" w:cs="Verdana"/>
          <w:lang w:val="bg-BG"/>
        </w:rPr>
        <w:t>/П/</w:t>
      </w:r>
    </w:p>
    <w:p w14:paraId="34F2D56F">
      <w:pPr>
        <w:pStyle w:val="24"/>
        <w:spacing w:line="360" w:lineRule="auto"/>
        <w:ind w:left="108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4433F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7EEE281D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4CD60">
    <w:pPr>
      <w:pStyle w:val="12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14:paraId="3D982A01">
    <w:pPr>
      <w:pStyle w:val="12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Протокол за разпределение</w:t>
    </w:r>
  </w:p>
  <w:p w14:paraId="21A1E627">
    <w:pPr>
      <w:pStyle w:val="12"/>
      <w:pBdr>
        <w:bottom w:val="single" w:color="A5A5A5" w:sz="4" w:space="1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РД46-53/05.03.2025 г. на министъра на земеделието и храните</w:t>
    </w:r>
  </w:p>
  <w:p w14:paraId="1D6A0C24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doNotValidateAgainstSchema/>
  <w:doNotDemarcateInvalidXml/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6430"/>
    <w:rsid w:val="00146645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383E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C5BBF"/>
    <w:rsid w:val="003E2C8D"/>
    <w:rsid w:val="003F2EAD"/>
    <w:rsid w:val="003F4883"/>
    <w:rsid w:val="003F4A6C"/>
    <w:rsid w:val="003F6151"/>
    <w:rsid w:val="003F6F32"/>
    <w:rsid w:val="00402A34"/>
    <w:rsid w:val="00426B52"/>
    <w:rsid w:val="004340C8"/>
    <w:rsid w:val="00437BDA"/>
    <w:rsid w:val="004444FF"/>
    <w:rsid w:val="0044460D"/>
    <w:rsid w:val="00452D8F"/>
    <w:rsid w:val="00452DF2"/>
    <w:rsid w:val="004549E8"/>
    <w:rsid w:val="004570B2"/>
    <w:rsid w:val="004620BD"/>
    <w:rsid w:val="00466F8B"/>
    <w:rsid w:val="0047025F"/>
    <w:rsid w:val="004746EC"/>
    <w:rsid w:val="00475E53"/>
    <w:rsid w:val="0049292F"/>
    <w:rsid w:val="004A54B0"/>
    <w:rsid w:val="004A6E35"/>
    <w:rsid w:val="004C18AF"/>
    <w:rsid w:val="004C3707"/>
    <w:rsid w:val="004D20D4"/>
    <w:rsid w:val="004F6033"/>
    <w:rsid w:val="00503654"/>
    <w:rsid w:val="00506FDE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9572A"/>
    <w:rsid w:val="005A36C8"/>
    <w:rsid w:val="005A3E0B"/>
    <w:rsid w:val="005A5804"/>
    <w:rsid w:val="005B6F44"/>
    <w:rsid w:val="005B7952"/>
    <w:rsid w:val="005C0223"/>
    <w:rsid w:val="005C54FD"/>
    <w:rsid w:val="005D0EEB"/>
    <w:rsid w:val="005D50F4"/>
    <w:rsid w:val="005E2B9F"/>
    <w:rsid w:val="005E4ABF"/>
    <w:rsid w:val="005E5308"/>
    <w:rsid w:val="005F21A4"/>
    <w:rsid w:val="006004F3"/>
    <w:rsid w:val="00600E89"/>
    <w:rsid w:val="006164F1"/>
    <w:rsid w:val="006223D8"/>
    <w:rsid w:val="00642D72"/>
    <w:rsid w:val="00644A74"/>
    <w:rsid w:val="006463DA"/>
    <w:rsid w:val="006614FF"/>
    <w:rsid w:val="00667B6E"/>
    <w:rsid w:val="00672ECE"/>
    <w:rsid w:val="00673DCF"/>
    <w:rsid w:val="00676BD9"/>
    <w:rsid w:val="00683D09"/>
    <w:rsid w:val="0068741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7E91"/>
    <w:rsid w:val="007005C4"/>
    <w:rsid w:val="007008D9"/>
    <w:rsid w:val="00713493"/>
    <w:rsid w:val="00720D0D"/>
    <w:rsid w:val="007248A4"/>
    <w:rsid w:val="0073333B"/>
    <w:rsid w:val="00736DC6"/>
    <w:rsid w:val="0076658A"/>
    <w:rsid w:val="007940EE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0C40"/>
    <w:rsid w:val="00840D79"/>
    <w:rsid w:val="008479BA"/>
    <w:rsid w:val="0085572E"/>
    <w:rsid w:val="008574AC"/>
    <w:rsid w:val="0086764E"/>
    <w:rsid w:val="0087193E"/>
    <w:rsid w:val="0087440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5E5B"/>
    <w:rsid w:val="00930A1B"/>
    <w:rsid w:val="00932642"/>
    <w:rsid w:val="0093345F"/>
    <w:rsid w:val="00954D30"/>
    <w:rsid w:val="00964B45"/>
    <w:rsid w:val="00971D83"/>
    <w:rsid w:val="00981B99"/>
    <w:rsid w:val="009B0845"/>
    <w:rsid w:val="009B7FDB"/>
    <w:rsid w:val="009C1887"/>
    <w:rsid w:val="009C7DB1"/>
    <w:rsid w:val="009D06CA"/>
    <w:rsid w:val="009D2D24"/>
    <w:rsid w:val="009E5BC1"/>
    <w:rsid w:val="009E696D"/>
    <w:rsid w:val="00A04CA2"/>
    <w:rsid w:val="00A12E6B"/>
    <w:rsid w:val="00A13479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7423"/>
    <w:rsid w:val="00AB4925"/>
    <w:rsid w:val="00AC0702"/>
    <w:rsid w:val="00AC1448"/>
    <w:rsid w:val="00AC1D13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D2A42"/>
    <w:rsid w:val="00CE287B"/>
    <w:rsid w:val="00CF3EF0"/>
    <w:rsid w:val="00D02A00"/>
    <w:rsid w:val="00D05ED4"/>
    <w:rsid w:val="00D33D8E"/>
    <w:rsid w:val="00D47708"/>
    <w:rsid w:val="00D51E3A"/>
    <w:rsid w:val="00D53B16"/>
    <w:rsid w:val="00D65BB9"/>
    <w:rsid w:val="00D70F0A"/>
    <w:rsid w:val="00D75D7F"/>
    <w:rsid w:val="00D77C0C"/>
    <w:rsid w:val="00D90E3D"/>
    <w:rsid w:val="00D93933"/>
    <w:rsid w:val="00D93CCE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E2267D"/>
    <w:rsid w:val="00E26347"/>
    <w:rsid w:val="00E31176"/>
    <w:rsid w:val="00E36719"/>
    <w:rsid w:val="00E54174"/>
    <w:rsid w:val="00E6512C"/>
    <w:rsid w:val="00E65641"/>
    <w:rsid w:val="00E7169F"/>
    <w:rsid w:val="00E7391C"/>
    <w:rsid w:val="00E75518"/>
    <w:rsid w:val="00E775C2"/>
    <w:rsid w:val="00E77F89"/>
    <w:rsid w:val="00E801C9"/>
    <w:rsid w:val="00E90CD5"/>
    <w:rsid w:val="00EB226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1CF2"/>
    <w:rsid w:val="00FD59F1"/>
    <w:rsid w:val="00FF2699"/>
    <w:rsid w:val="00FF4D21"/>
    <w:rsid w:val="00FF5590"/>
    <w:rsid w:val="2827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0"/>
      <w:szCs w:val="20"/>
      <w:lang w:val="en-US" w:eastAsia="bg-BG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15"/>
    <w:qFormat/>
    <w:uiPriority w:val="99"/>
    <w:pPr>
      <w:spacing w:line="280" w:lineRule="auto"/>
      <w:jc w:val="center"/>
    </w:pPr>
    <w:rPr>
      <w:b/>
      <w:bCs/>
      <w:sz w:val="24"/>
      <w:szCs w:val="24"/>
    </w:rPr>
  </w:style>
  <w:style w:type="paragraph" w:styleId="7">
    <w:name w:val="Body Text 2"/>
    <w:basedOn w:val="1"/>
    <w:link w:val="16"/>
    <w:qFormat/>
    <w:uiPriority w:val="99"/>
    <w:pPr>
      <w:spacing w:line="280" w:lineRule="auto"/>
      <w:ind w:right="-1144"/>
      <w:jc w:val="both"/>
    </w:pPr>
    <w:rPr>
      <w:sz w:val="24"/>
      <w:szCs w:val="24"/>
    </w:rPr>
  </w:style>
  <w:style w:type="paragraph" w:styleId="8">
    <w:name w:val="Body Text 3"/>
    <w:basedOn w:val="1"/>
    <w:link w:val="18"/>
    <w:qFormat/>
    <w:uiPriority w:val="99"/>
    <w:pPr>
      <w:spacing w:line="360" w:lineRule="auto"/>
      <w:jc w:val="both"/>
    </w:pPr>
    <w:rPr>
      <w:sz w:val="24"/>
      <w:szCs w:val="24"/>
      <w:lang w:val="bg-BG"/>
    </w:rPr>
  </w:style>
  <w:style w:type="paragraph" w:styleId="9">
    <w:name w:val="Body Text Indent"/>
    <w:basedOn w:val="1"/>
    <w:link w:val="17"/>
    <w:qFormat/>
    <w:uiPriority w:val="99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paragraph" w:styleId="10">
    <w:name w:val="Body Text Indent 3"/>
    <w:basedOn w:val="1"/>
    <w:link w:val="19"/>
    <w:qFormat/>
    <w:uiPriority w:val="99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23"/>
    <w:qFormat/>
    <w:uiPriority w:val="99"/>
    <w:pPr>
      <w:tabs>
        <w:tab w:val="center" w:pos="4703"/>
        <w:tab w:val="right" w:pos="9406"/>
      </w:tabs>
    </w:pPr>
    <w:rPr>
      <w:lang w:val="bg-BG"/>
    </w:rPr>
  </w:style>
  <w:style w:type="paragraph" w:styleId="12">
    <w:name w:val="header"/>
    <w:basedOn w:val="1"/>
    <w:link w:val="22"/>
    <w:qFormat/>
    <w:uiPriority w:val="99"/>
    <w:pPr>
      <w:tabs>
        <w:tab w:val="center" w:pos="4703"/>
        <w:tab w:val="right" w:pos="9406"/>
      </w:tabs>
    </w:pPr>
    <w:rPr>
      <w:lang w:val="bg-BG"/>
    </w:rPr>
  </w:style>
  <w:style w:type="table" w:styleId="13">
    <w:name w:val="Table Grid"/>
    <w:basedOn w:val="4"/>
    <w:qFormat/>
    <w:uiPriority w:val="9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лавие 1 Знак"/>
    <w:basedOn w:val="3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  <w:lang w:val="en-US"/>
    </w:rPr>
  </w:style>
  <w:style w:type="character" w:customStyle="1" w:styleId="15">
    <w:name w:val="Основен текст Знак"/>
    <w:basedOn w:val="3"/>
    <w:link w:val="6"/>
    <w:semiHidden/>
    <w:qFormat/>
    <w:uiPriority w:val="99"/>
    <w:rPr>
      <w:sz w:val="20"/>
      <w:szCs w:val="20"/>
      <w:lang w:val="en-US"/>
    </w:rPr>
  </w:style>
  <w:style w:type="character" w:customStyle="1" w:styleId="16">
    <w:name w:val="Основен текст 2 Знак"/>
    <w:basedOn w:val="3"/>
    <w:link w:val="7"/>
    <w:semiHidden/>
    <w:qFormat/>
    <w:uiPriority w:val="99"/>
    <w:rPr>
      <w:sz w:val="20"/>
      <w:szCs w:val="20"/>
      <w:lang w:val="en-US"/>
    </w:rPr>
  </w:style>
  <w:style w:type="character" w:customStyle="1" w:styleId="17">
    <w:name w:val="Основен текст с отстъп Знак"/>
    <w:basedOn w:val="3"/>
    <w:link w:val="9"/>
    <w:semiHidden/>
    <w:qFormat/>
    <w:uiPriority w:val="99"/>
    <w:rPr>
      <w:sz w:val="20"/>
      <w:szCs w:val="20"/>
      <w:lang w:val="en-US"/>
    </w:rPr>
  </w:style>
  <w:style w:type="character" w:customStyle="1" w:styleId="18">
    <w:name w:val="Основен текст 3 Знак"/>
    <w:basedOn w:val="3"/>
    <w:link w:val="8"/>
    <w:semiHidden/>
    <w:qFormat/>
    <w:uiPriority w:val="99"/>
    <w:rPr>
      <w:sz w:val="16"/>
      <w:szCs w:val="16"/>
      <w:lang w:val="en-US"/>
    </w:rPr>
  </w:style>
  <w:style w:type="character" w:customStyle="1" w:styleId="19">
    <w:name w:val="Основен текст с отстъп 3 Знак"/>
    <w:basedOn w:val="3"/>
    <w:link w:val="10"/>
    <w:semiHidden/>
    <w:qFormat/>
    <w:uiPriority w:val="99"/>
    <w:rPr>
      <w:sz w:val="16"/>
      <w:szCs w:val="16"/>
      <w:lang w:val="en-US"/>
    </w:rPr>
  </w:style>
  <w:style w:type="character" w:customStyle="1" w:styleId="20">
    <w:name w:val="Изнесен текст Знак"/>
    <w:basedOn w:val="3"/>
    <w:link w:val="5"/>
    <w:semiHidden/>
    <w:qFormat/>
    <w:uiPriority w:val="99"/>
    <w:rPr>
      <w:sz w:val="0"/>
      <w:szCs w:val="0"/>
      <w:lang w:val="en-US"/>
    </w:rPr>
  </w:style>
  <w:style w:type="paragraph" w:customStyle="1" w:styleId="21">
    <w:name w:val="Знак Знак Знак"/>
    <w:basedOn w:val="1"/>
    <w:qFormat/>
    <w:uiPriority w:val="9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22">
    <w:name w:val="Горен колонтитул Знак"/>
    <w:basedOn w:val="3"/>
    <w:link w:val="12"/>
    <w:qFormat/>
    <w:locked/>
    <w:uiPriority w:val="99"/>
    <w:rPr>
      <w:lang w:eastAsia="bg-BG"/>
    </w:rPr>
  </w:style>
  <w:style w:type="character" w:customStyle="1" w:styleId="23">
    <w:name w:val="Долен колонтитул Знак"/>
    <w:basedOn w:val="3"/>
    <w:link w:val="11"/>
    <w:qFormat/>
    <w:locked/>
    <w:uiPriority w:val="99"/>
    <w:rPr>
      <w:lang w:eastAsia="bg-BG"/>
    </w:rPr>
  </w:style>
  <w:style w:type="paragraph" w:styleId="24">
    <w:name w:val="List Paragraph"/>
    <w:basedOn w:val="1"/>
    <w:qFormat/>
    <w:uiPriority w:val="99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4</Pages>
  <Words>907</Words>
  <Characters>5173</Characters>
  <Lines>43</Lines>
  <Paragraphs>12</Paragraphs>
  <TotalTime>86</TotalTime>
  <ScaleCrop>false</ScaleCrop>
  <LinksUpToDate>false</LinksUpToDate>
  <CharactersWithSpaces>6068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2026-04-17T13:53:00Z</dcterms:created>
  <dc:creator>Приложение № 1 към Заповед № РД46-53/05.03.2025 г. на министъра на земеделието и храните</dc:creator>
  <cp:lastModifiedBy>Mimi</cp:lastModifiedBy>
  <cp:lastPrinted>2026-05-18T08:24:00Z</cp:lastPrinted>
  <dcterms:modified xsi:type="dcterms:W3CDTF">2026-05-18T20:02:15Z</dcterms:modified>
  <dc:subject>Протокол за разпределение</dc:subject>
  <dc:title>Образец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B58C2BF704F54835BCA933CDA84E9891_13</vt:lpwstr>
  </property>
</Properties>
</file>